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828" w:type="dxa"/>
        <w:tblLayout w:type="fixed"/>
        <w:tblLook w:val="01E0" w:firstRow="1" w:lastRow="1" w:firstColumn="1" w:lastColumn="1" w:noHBand="0" w:noVBand="0"/>
      </w:tblPr>
      <w:tblGrid>
        <w:gridCol w:w="446"/>
        <w:gridCol w:w="1182"/>
        <w:gridCol w:w="2126"/>
        <w:gridCol w:w="2308"/>
        <w:gridCol w:w="283"/>
        <w:gridCol w:w="103"/>
        <w:gridCol w:w="425"/>
        <w:gridCol w:w="1740"/>
        <w:gridCol w:w="390"/>
        <w:gridCol w:w="667"/>
        <w:gridCol w:w="1058"/>
        <w:gridCol w:w="9100"/>
      </w:tblGrid>
      <w:tr w:rsidR="00191691" w:rsidRPr="007F2DBA" w14:paraId="38C020C7" w14:textId="77777777" w:rsidTr="00F46FEE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C2100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2ADD36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B751CC8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DE1F63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70730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8B7754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26DC8E1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2BF970FD" w14:textId="77777777" w:rsidTr="00F46FEE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63F3F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A51C45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A4860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F76564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84290" w:rsidRPr="007F2DBA" w14:paraId="625CFDB9" w14:textId="77777777" w:rsidTr="00A8429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07493" w14:textId="77777777" w:rsidR="00A84290" w:rsidRPr="00412104" w:rsidRDefault="00A84290" w:rsidP="00A8429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34FD00" w14:textId="77777777" w:rsidR="00A84290" w:rsidRPr="00E237B3" w:rsidRDefault="00A84290" w:rsidP="00A8429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DABB6C" w14:textId="77777777" w:rsidR="00A84290" w:rsidRPr="003E4EAB" w:rsidRDefault="00A84290" w:rsidP="00A8429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54F095" w14:textId="77777777" w:rsidR="00A84290" w:rsidRPr="007F2DBA" w:rsidRDefault="00A84290" w:rsidP="00A8429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9E4F81" w14:textId="77777777" w:rsidR="00A84290" w:rsidRDefault="00A84290" w:rsidP="00A8429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84290" w:rsidRPr="007F2DBA" w14:paraId="04D6D7A8" w14:textId="77777777" w:rsidTr="00A84290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97B2" w14:textId="77777777" w:rsidR="00A84290" w:rsidRPr="00412104" w:rsidRDefault="00A84290" w:rsidP="00A8429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8E5A50" w14:textId="77777777" w:rsidR="00A84290" w:rsidRPr="00E237B3" w:rsidRDefault="00A84290" w:rsidP="00A8429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6FF4" w14:textId="77777777" w:rsidR="00A84290" w:rsidRPr="003E4EAB" w:rsidRDefault="00A84290" w:rsidP="00A8429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A2A7" w14:textId="77777777" w:rsidR="00A84290" w:rsidRPr="00E237B3" w:rsidRDefault="00A84290" w:rsidP="00A8429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04304F05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1C0C97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C1BDE69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87294" w:rsidRPr="007F2DBA" w14:paraId="0EAD44EB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2372" w14:textId="77777777" w:rsidR="00B87294" w:rsidRPr="007F2DBA" w:rsidRDefault="00B87294" w:rsidP="0010418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A1D5" w14:textId="28433FEF" w:rsidR="00B87294" w:rsidRPr="00693BEB" w:rsidRDefault="00D13332" w:rsidP="00C23941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D13332">
              <w:rPr>
                <w:rFonts w:cs="Arial"/>
                <w:b/>
                <w:color w:val="339966"/>
                <w:kern w:val="2"/>
                <w:sz w:val="20"/>
              </w:rPr>
              <w:t>Whole Building Data Centre Development with a site area of 1,000 m</w:t>
            </w:r>
            <w:r w:rsidRPr="00D13332">
              <w:rPr>
                <w:rFonts w:cs="Arial"/>
                <w:b/>
                <w:color w:val="339966"/>
                <w:kern w:val="2"/>
                <w:sz w:val="20"/>
                <w:vertAlign w:val="superscript"/>
              </w:rPr>
              <w:t>2</w:t>
            </w:r>
            <w:r w:rsidRPr="00D13332">
              <w:rPr>
                <w:rFonts w:cs="Arial"/>
                <w:b/>
                <w:color w:val="339966"/>
                <w:kern w:val="2"/>
                <w:sz w:val="20"/>
              </w:rPr>
              <w:t xml:space="preserve"> or more.</w:t>
            </w:r>
          </w:p>
        </w:tc>
      </w:tr>
      <w:tr w:rsidR="00B87294" w:rsidRPr="007F2DBA" w14:paraId="262E8DFF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9AB5D" w14:textId="77777777" w:rsidR="00B87294" w:rsidRDefault="00B87294" w:rsidP="0010418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76FC6E8" w14:textId="77777777" w:rsidR="00B87294" w:rsidRPr="00E237B3" w:rsidRDefault="00B87294" w:rsidP="001041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87294" w:rsidRPr="007F2DBA" w14:paraId="368F0547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FB3" w14:textId="77777777" w:rsidR="00B87294" w:rsidRPr="007F2DBA" w:rsidRDefault="00B87294" w:rsidP="0010418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B7C" w14:textId="4AFBC270" w:rsidR="00B87294" w:rsidRPr="00693BEB" w:rsidRDefault="00C23941" w:rsidP="00C23941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3941">
              <w:rPr>
                <w:rFonts w:cs="Arial"/>
                <w:b/>
                <w:color w:val="339966"/>
                <w:kern w:val="2"/>
                <w:sz w:val="20"/>
              </w:rPr>
              <w:t>Encourage a high standard of stormwater management to reduce risk of flooding and promote groundwater recharge.</w:t>
            </w:r>
          </w:p>
        </w:tc>
      </w:tr>
      <w:tr w:rsidR="00F54F70" w:rsidRPr="007F2DBA" w14:paraId="3D59AB23" w14:textId="77777777" w:rsidTr="00F46FEE">
        <w:trPr>
          <w:gridAfter w:val="1"/>
          <w:wAfter w:w="9100" w:type="dxa"/>
          <w:trHeight w:val="213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A353C" w14:textId="77777777" w:rsidR="00F54F70" w:rsidRDefault="00F54F70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368FA5E" w14:textId="77777777" w:rsidR="00F54F70" w:rsidRPr="00E237B3" w:rsidRDefault="00F54F70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690AA1E9" w14:textId="77777777" w:rsidTr="00F46FEE">
        <w:trPr>
          <w:gridAfter w:val="1"/>
          <w:wAfter w:w="9100" w:type="dxa"/>
          <w:trHeight w:val="270"/>
        </w:trPr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2007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8039" w14:textId="111329A6" w:rsidR="00C23941" w:rsidRDefault="00115B99" w:rsidP="00BB50C8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kern w:val="2"/>
                <w:sz w:val="20"/>
              </w:rPr>
            </w:pPr>
            <w:r w:rsidRPr="00115B99">
              <w:rPr>
                <w:rFonts w:cs="Arial"/>
                <w:b/>
                <w:color w:val="339966"/>
                <w:kern w:val="2"/>
                <w:sz w:val="20"/>
              </w:rPr>
              <w:t>1 credit point for demonstrating that adequate stormwater management design measures have been provided to cater the total volume of runoff for one hour corresponding to a design rainfall of at least 30mm/event for the site in its post-developed conditions.</w:t>
            </w:r>
          </w:p>
          <w:p w14:paraId="2731702B" w14:textId="77777777" w:rsidR="00115B99" w:rsidRPr="00C23941" w:rsidRDefault="00115B99" w:rsidP="00BB50C8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kern w:val="2"/>
                <w:sz w:val="20"/>
              </w:rPr>
            </w:pPr>
          </w:p>
          <w:p w14:paraId="6427E1B4" w14:textId="413F2A05" w:rsidR="00BB50C8" w:rsidRPr="007F2DBA" w:rsidRDefault="00115B99" w:rsidP="00BB50C8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115B99">
              <w:rPr>
                <w:rFonts w:cs="Arial"/>
                <w:b/>
                <w:color w:val="339966"/>
                <w:kern w:val="2"/>
                <w:sz w:val="20"/>
              </w:rPr>
              <w:t xml:space="preserve">1 additional Bonus credit point for the adopted measures that </w:t>
            </w:r>
            <w:proofErr w:type="gramStart"/>
            <w:r w:rsidRPr="00115B99">
              <w:rPr>
                <w:rFonts w:cs="Arial"/>
                <w:b/>
                <w:color w:val="339966"/>
                <w:kern w:val="2"/>
                <w:sz w:val="20"/>
              </w:rPr>
              <w:t>are able to</w:t>
            </w:r>
            <w:proofErr w:type="gramEnd"/>
            <w:r w:rsidRPr="00115B99">
              <w:rPr>
                <w:rFonts w:cs="Arial"/>
                <w:b/>
                <w:color w:val="339966"/>
                <w:kern w:val="2"/>
                <w:sz w:val="20"/>
              </w:rPr>
              <w:t xml:space="preserve"> cater at least 40mm/event for the site in its post-developed conditions.</w:t>
            </w:r>
          </w:p>
        </w:tc>
      </w:tr>
      <w:tr w:rsidR="00783CDB" w:rsidRPr="007F2DBA" w14:paraId="530B149B" w14:textId="77777777" w:rsidTr="00F46FEE">
        <w:trPr>
          <w:gridAfter w:val="1"/>
          <w:wAfter w:w="9100" w:type="dxa"/>
          <w:trHeight w:val="179"/>
        </w:trPr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25A95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789F86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95D16" w:rsidRPr="007F2DBA" w14:paraId="6CD3329B" w14:textId="77777777" w:rsidTr="00FB2FA6">
        <w:trPr>
          <w:gridAfter w:val="1"/>
          <w:wAfter w:w="9100" w:type="dxa"/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256F2" w14:textId="77777777" w:rsidR="00E95D16" w:rsidRPr="007F2DBA" w:rsidRDefault="00E95D16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7D8C" w14:textId="51F7D80D" w:rsidR="00E95D16" w:rsidRPr="00115B99" w:rsidRDefault="00191F79" w:rsidP="003721C0">
            <w:pPr>
              <w:pStyle w:val="Paragraph"/>
              <w:spacing w:before="0" w:after="0"/>
              <w:jc w:val="center"/>
              <w:rPr>
                <w:rFonts w:cs="Arial" w:hint="eastAsia"/>
                <w:b/>
                <w:color w:val="auto"/>
                <w:sz w:val="20"/>
                <w:lang w:val="en-US"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  <w:r w:rsidR="00E95D16">
              <w:rPr>
                <w:rFonts w:cs="Arial"/>
                <w:b/>
                <w:color w:val="auto"/>
                <w:sz w:val="20"/>
                <w:lang w:eastAsia="zh-HK"/>
              </w:rPr>
              <w:t xml:space="preserve"> + 1 </w:t>
            </w:r>
            <w:r w:rsidR="00115B99">
              <w:rPr>
                <w:rFonts w:cs="Arial"/>
                <w:b/>
                <w:color w:val="auto"/>
                <w:sz w:val="20"/>
                <w:lang w:eastAsia="zh-HK"/>
              </w:rPr>
              <w:t>B</w:t>
            </w:r>
            <w:r w:rsidR="00115B99">
              <w:rPr>
                <w:rFonts w:cs="Arial" w:hint="eastAsia"/>
                <w:b/>
                <w:color w:val="auto"/>
                <w:sz w:val="20"/>
                <w:lang w:eastAsia="zh-HK"/>
              </w:rPr>
              <w:t>o</w:t>
            </w:r>
            <w:r w:rsidR="00115B99">
              <w:rPr>
                <w:rFonts w:cs="Arial"/>
                <w:b/>
                <w:color w:val="auto"/>
                <w:sz w:val="20"/>
                <w:lang w:eastAsia="zh-HK"/>
              </w:rPr>
              <w:t>nus</w:t>
            </w:r>
          </w:p>
        </w:tc>
      </w:tr>
      <w:tr w:rsidR="009F05A6" w:rsidRPr="007F2DBA" w14:paraId="54F1A9E7" w14:textId="77777777" w:rsidTr="00F46FEE">
        <w:trPr>
          <w:gridAfter w:val="1"/>
          <w:wAfter w:w="9100" w:type="dxa"/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0D6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14EDC1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F46FEE" w:rsidRPr="007F2DBA" w14:paraId="0C95DF1C" w14:textId="77777777" w:rsidTr="00F46FEE">
        <w:tc>
          <w:tcPr>
            <w:tcW w:w="10728" w:type="dxa"/>
            <w:gridSpan w:val="11"/>
            <w:tcBorders>
              <w:top w:val="single" w:sz="4" w:space="0" w:color="auto"/>
            </w:tcBorders>
          </w:tcPr>
          <w:p w14:paraId="560FE3E0" w14:textId="77777777" w:rsidR="00F46FEE" w:rsidRPr="007F2DBA" w:rsidRDefault="00F46FEE" w:rsidP="00104186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</w:tcPr>
          <w:p w14:paraId="3AA5FADE" w14:textId="77777777" w:rsidR="00F46FEE" w:rsidRPr="007F2DBA" w:rsidRDefault="00F46FEE" w:rsidP="001041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46FEE" w:rsidRPr="007F2DBA" w14:paraId="588DB162" w14:textId="77777777" w:rsidTr="00F46FEE">
        <w:trPr>
          <w:gridAfter w:val="1"/>
          <w:wAfter w:w="9100" w:type="dxa"/>
        </w:trPr>
        <w:tc>
          <w:tcPr>
            <w:tcW w:w="10728" w:type="dxa"/>
            <w:gridSpan w:val="11"/>
            <w:tcBorders>
              <w:bottom w:val="single" w:sz="4" w:space="0" w:color="auto"/>
            </w:tcBorders>
          </w:tcPr>
          <w:p w14:paraId="6C9CDB15" w14:textId="77777777" w:rsidR="00F46FEE" w:rsidRPr="001F78E8" w:rsidRDefault="00F46FEE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F46FEE" w:rsidRPr="000F17EE" w14:paraId="4DEB7CD9" w14:textId="77777777" w:rsidTr="002A6B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346749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dotted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EDAE713" w14:textId="77777777" w:rsidR="00F46FEE" w:rsidRPr="00B65A90" w:rsidRDefault="00F46FEE" w:rsidP="00C7242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1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DFA203" w14:textId="77777777" w:rsidR="00F46FEE" w:rsidRDefault="00F46FEE" w:rsidP="00C7242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Volume of stormwater detention storage will be*/ is provided 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72C53" w14:textId="77777777" w:rsidR="00F46FEE" w:rsidRDefault="00F46FEE" w:rsidP="00C7242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26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F4C40D2" w14:textId="77777777" w:rsidR="00F46FEE" w:rsidRDefault="00F46FEE" w:rsidP="00C7242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nil"/>
              <w:bottom w:val="nil"/>
            </w:tcBorders>
            <w:shd w:val="clear" w:color="auto" w:fill="auto"/>
          </w:tcPr>
          <w:p w14:paraId="6B5F9BDE" w14:textId="77777777" w:rsidR="00F46FEE" w:rsidRPr="00BB50C8" w:rsidRDefault="00F46FEE" w:rsidP="00C72422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hint="eastAsia"/>
                <w:color w:val="auto"/>
                <w:sz w:val="20"/>
                <w:lang w:eastAsia="zh-HK"/>
              </w:rPr>
              <w:t>m</w:t>
            </w:r>
            <w:r w:rsidRPr="00C72422">
              <w:rPr>
                <w:rFonts w:hint="eastAsia"/>
                <w:color w:val="auto"/>
                <w:sz w:val="20"/>
                <w:vertAlign w:val="superscript"/>
                <w:lang w:eastAsia="zh-HK"/>
              </w:rPr>
              <w:t>3</w:t>
            </w:r>
          </w:p>
        </w:tc>
      </w:tr>
      <w:tr w:rsidR="00F46FEE" w:rsidRPr="000F17EE" w14:paraId="1E552932" w14:textId="77777777" w:rsidTr="002A6B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330"/>
        </w:trPr>
        <w:tc>
          <w:tcPr>
            <w:tcW w:w="446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5E216B92" w14:textId="77777777" w:rsidR="00F46FEE" w:rsidRDefault="00F46FEE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16" w:type="dxa"/>
            <w:gridSpan w:val="3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328989B" w14:textId="77777777" w:rsidR="00F46FEE" w:rsidRDefault="00F46FEE" w:rsidP="000241A4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The above measure caters for a design rainfall of (in its post-developed conditions) </w:t>
            </w:r>
          </w:p>
        </w:tc>
        <w:tc>
          <w:tcPr>
            <w:tcW w:w="283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0773409D" w14:textId="77777777" w:rsidR="00F46FEE" w:rsidRDefault="00F46FEE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268" w:type="dxa"/>
            <w:gridSpan w:val="3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6B827364" w14:textId="77777777" w:rsidR="00F46FEE" w:rsidRDefault="00F46FEE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2115" w:type="dxa"/>
            <w:gridSpan w:val="3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0691B18D" w14:textId="77777777" w:rsidR="00F46FEE" w:rsidRPr="00BB50C8" w:rsidRDefault="00F46FEE" w:rsidP="000241A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BB50C8">
              <w:rPr>
                <w:color w:val="auto"/>
                <w:sz w:val="20"/>
              </w:rPr>
              <w:t>mm/</w:t>
            </w:r>
            <w:r w:rsidR="00E95D16">
              <w:rPr>
                <w:color w:val="auto"/>
                <w:sz w:val="20"/>
              </w:rPr>
              <w:t>event</w:t>
            </w:r>
            <w:r w:rsidRPr="00BB50C8">
              <w:rPr>
                <w:color w:val="auto"/>
                <w:sz w:val="20"/>
              </w:rPr>
              <w:t xml:space="preserve"> </w:t>
            </w:r>
            <w:r>
              <w:rPr>
                <w:rFonts w:ascii="Calibri" w:hAnsi="Calibri"/>
                <w:color w:val="auto"/>
                <w:sz w:val="20"/>
              </w:rPr>
              <w:t>≥</w:t>
            </w:r>
            <w:r w:rsidRPr="00BB50C8">
              <w:rPr>
                <w:color w:val="auto"/>
                <w:sz w:val="20"/>
              </w:rPr>
              <w:t xml:space="preserve"> 30mm/</w:t>
            </w:r>
            <w:r w:rsidR="00E95D16">
              <w:rPr>
                <w:color w:val="auto"/>
                <w:sz w:val="20"/>
              </w:rPr>
              <w:t>event</w:t>
            </w:r>
          </w:p>
        </w:tc>
      </w:tr>
      <w:tr w:rsidR="00F46FEE" w:rsidRPr="000F17EE" w14:paraId="6483105F" w14:textId="77777777" w:rsidTr="006E1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100" w:type="dxa"/>
          <w:trHeight w:val="225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6848963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dashSmallGap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41A14C4" w14:textId="77777777" w:rsidR="00F46FEE" w:rsidRPr="00B65A90" w:rsidRDefault="00F46FEE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10"/>
            <w:tcBorders>
              <w:top w:val="dashSmallGap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79B867C" w14:textId="77777777" w:rsidR="00F46FEE" w:rsidRDefault="00F46FE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Stormwater detention storage </w:t>
            </w:r>
            <w:r>
              <w:rPr>
                <w:rFonts w:cs="Arial"/>
                <w:sz w:val="20"/>
              </w:rPr>
              <w:t>caters for a design rainfall of 40mm/</w:t>
            </w:r>
            <w:r w:rsidR="00E95D16">
              <w:rPr>
                <w:rFonts w:cs="Arial"/>
                <w:sz w:val="20"/>
              </w:rPr>
              <w:t>event</w:t>
            </w:r>
            <w:r>
              <w:rPr>
                <w:rFonts w:cs="Arial"/>
                <w:sz w:val="20"/>
              </w:rPr>
              <w:t xml:space="preserve"> will be*/ is provided.</w:t>
            </w:r>
          </w:p>
        </w:tc>
      </w:tr>
    </w:tbl>
    <w:p w14:paraId="1317F7BD" w14:textId="77777777" w:rsidR="00F46FEE" w:rsidRDefault="00F46FEE">
      <w:pPr>
        <w:rPr>
          <w:lang w:eastAsia="zh-HK"/>
        </w:rPr>
      </w:pPr>
    </w:p>
    <w:p w14:paraId="1987BE5E" w14:textId="77777777" w:rsidR="00CB549B" w:rsidRDefault="00DD057F" w:rsidP="00CB549B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6380"/>
        <w:gridCol w:w="1019"/>
        <w:gridCol w:w="1008"/>
      </w:tblGrid>
      <w:tr w:rsidR="00833F53" w:rsidRPr="00833F53" w14:paraId="63E4AABD" w14:textId="77777777" w:rsidTr="00833F53">
        <w:tc>
          <w:tcPr>
            <w:tcW w:w="4041" w:type="pct"/>
            <w:gridSpan w:val="2"/>
            <w:shd w:val="clear" w:color="auto" w:fill="auto"/>
          </w:tcPr>
          <w:p w14:paraId="015FA2EA" w14:textId="77777777" w:rsidR="00833F53" w:rsidRPr="00C23941" w:rsidRDefault="00833F53" w:rsidP="00833F53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C23941">
              <w:rPr>
                <w:sz w:val="18"/>
                <w:szCs w:val="18"/>
              </w:rPr>
              <w:t>Supporting Documents</w:t>
            </w:r>
            <w:bookmarkStart w:id="0" w:name="QuickMark"/>
            <w:bookmarkEnd w:id="0"/>
          </w:p>
          <w:p w14:paraId="72F1BA66" w14:textId="50F0CDCE" w:rsidR="00C23941" w:rsidRPr="00C23941" w:rsidRDefault="00C23941" w:rsidP="00833F53">
            <w:pPr>
              <w:pStyle w:val="Paragraph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482" w:type="pct"/>
            <w:shd w:val="clear" w:color="auto" w:fill="auto"/>
          </w:tcPr>
          <w:p w14:paraId="3E88C1C8" w14:textId="77777777" w:rsidR="00833F53" w:rsidRPr="00833F53" w:rsidRDefault="00833F53" w:rsidP="00833F53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833F53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1F7EF0B2" w14:textId="77777777" w:rsidR="00833F53" w:rsidRPr="00833F53" w:rsidRDefault="00833F53" w:rsidP="00833F53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833F53">
              <w:rPr>
                <w:b/>
                <w:sz w:val="18"/>
                <w:szCs w:val="18"/>
              </w:rPr>
              <w:t>FA</w:t>
            </w:r>
          </w:p>
        </w:tc>
      </w:tr>
      <w:tr w:rsidR="00A13112" w:rsidRPr="00833F53" w14:paraId="34169E1F" w14:textId="77777777" w:rsidTr="002E7343">
        <w:tc>
          <w:tcPr>
            <w:tcW w:w="1023" w:type="pct"/>
            <w:shd w:val="clear" w:color="auto" w:fill="auto"/>
          </w:tcPr>
          <w:p w14:paraId="5676F8D7" w14:textId="541E8FC9" w:rsidR="00A13112" w:rsidRPr="00A13112" w:rsidRDefault="00A13112" w:rsidP="00A13112">
            <w:pPr>
              <w:pStyle w:val="Paragraph"/>
              <w:spacing w:before="0" w:after="0"/>
              <w:rPr>
                <w:sz w:val="20"/>
              </w:rPr>
            </w:pPr>
            <w:r w:rsidRPr="00A13112">
              <w:rPr>
                <w:sz w:val="20"/>
              </w:rPr>
              <w:t>SS-04-01_00</w:t>
            </w:r>
          </w:p>
        </w:tc>
        <w:tc>
          <w:tcPr>
            <w:tcW w:w="3018" w:type="pct"/>
            <w:shd w:val="clear" w:color="auto" w:fill="auto"/>
          </w:tcPr>
          <w:p w14:paraId="2D352454" w14:textId="7EC5A239" w:rsidR="00A13112" w:rsidRPr="00A13112" w:rsidRDefault="00A13112" w:rsidP="00A13112">
            <w:pPr>
              <w:pStyle w:val="Paragraph"/>
              <w:spacing w:before="0" w:after="0"/>
              <w:rPr>
                <w:sz w:val="20"/>
              </w:rPr>
            </w:pPr>
            <w:r w:rsidRPr="00A13112">
              <w:rPr>
                <w:sz w:val="20"/>
              </w:rPr>
              <w:t>BEAM Plus NDC submission template for SS-04-01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97319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6ABF6448" w14:textId="46ED601F" w:rsidR="00A13112" w:rsidRPr="0012259A" w:rsidRDefault="00A13112" w:rsidP="00A131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593777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4B772015" w14:textId="77777777" w:rsidR="00A13112" w:rsidRPr="0012259A" w:rsidRDefault="00A13112" w:rsidP="00A131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13112" w:rsidRPr="00833F53" w14:paraId="77C90E3E" w14:textId="77777777" w:rsidTr="00833F53">
        <w:tc>
          <w:tcPr>
            <w:tcW w:w="1023" w:type="pct"/>
            <w:shd w:val="clear" w:color="auto" w:fill="auto"/>
          </w:tcPr>
          <w:p w14:paraId="62BCD297" w14:textId="27B3B27D" w:rsidR="00A13112" w:rsidRPr="00A13112" w:rsidRDefault="00A13112" w:rsidP="00A13112">
            <w:pPr>
              <w:pStyle w:val="Paragraph"/>
              <w:spacing w:before="0" w:after="0"/>
              <w:rPr>
                <w:sz w:val="20"/>
              </w:rPr>
            </w:pPr>
            <w:r w:rsidRPr="00A13112">
              <w:rPr>
                <w:sz w:val="20"/>
              </w:rPr>
              <w:t>SS-04-01_01</w:t>
            </w:r>
          </w:p>
        </w:tc>
        <w:tc>
          <w:tcPr>
            <w:tcW w:w="3018" w:type="pct"/>
            <w:shd w:val="clear" w:color="auto" w:fill="auto"/>
          </w:tcPr>
          <w:p w14:paraId="00E7E811" w14:textId="763939E3" w:rsidR="00A13112" w:rsidRPr="00A13112" w:rsidRDefault="00A13112" w:rsidP="00A13112">
            <w:pPr>
              <w:pStyle w:val="Paragraph"/>
              <w:spacing w:before="0" w:after="0"/>
              <w:rPr>
                <w:sz w:val="20"/>
              </w:rPr>
            </w:pPr>
            <w:r w:rsidRPr="00A13112">
              <w:rPr>
                <w:sz w:val="20"/>
              </w:rPr>
              <w:t>Report for stormwater management with a summary of volume/ area calculations, layout drawings and typical construction details/sections of infiltration measures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64222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5BBE754B" w14:textId="1B9CE211" w:rsidR="00A13112" w:rsidRPr="0012259A" w:rsidRDefault="00A13112" w:rsidP="00A131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716678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34A6A307" w14:textId="77777777" w:rsidR="00A13112" w:rsidRPr="0012259A" w:rsidRDefault="00A13112" w:rsidP="00A131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13112" w:rsidRPr="00833F53" w14:paraId="1C51BF86" w14:textId="77777777" w:rsidTr="00A13112">
        <w:tc>
          <w:tcPr>
            <w:tcW w:w="1023" w:type="pct"/>
            <w:shd w:val="clear" w:color="auto" w:fill="auto"/>
          </w:tcPr>
          <w:p w14:paraId="77346465" w14:textId="4A0BCD79" w:rsidR="00A13112" w:rsidRPr="00A13112" w:rsidRDefault="00A13112" w:rsidP="00A13112">
            <w:pPr>
              <w:pStyle w:val="Paragraph"/>
              <w:spacing w:before="0" w:after="0"/>
              <w:rPr>
                <w:sz w:val="20"/>
              </w:rPr>
            </w:pPr>
            <w:r w:rsidRPr="00A13112">
              <w:rPr>
                <w:sz w:val="20"/>
              </w:rPr>
              <w:t>SS-04-01_02</w:t>
            </w:r>
          </w:p>
        </w:tc>
        <w:tc>
          <w:tcPr>
            <w:tcW w:w="3018" w:type="pct"/>
            <w:shd w:val="clear" w:color="auto" w:fill="auto"/>
          </w:tcPr>
          <w:p w14:paraId="2FFC6AE8" w14:textId="0BD90946" w:rsidR="00A13112" w:rsidRPr="00A13112" w:rsidRDefault="00A13112" w:rsidP="00A13112">
            <w:pPr>
              <w:pStyle w:val="Paragraph"/>
              <w:spacing w:before="0" w:after="0"/>
              <w:rPr>
                <w:sz w:val="20"/>
              </w:rPr>
            </w:pPr>
            <w:r w:rsidRPr="00A13112">
              <w:rPr>
                <w:sz w:val="20"/>
              </w:rPr>
              <w:t>Catalogue and test report of surfaces/ substrates (if alternative runoff coefficients are used)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951997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019E15A2" w14:textId="0949336D" w:rsidR="00A13112" w:rsidRPr="0012259A" w:rsidRDefault="00A13112" w:rsidP="00A131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025525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28B0A90A" w14:textId="77777777" w:rsidR="00A13112" w:rsidRPr="0012259A" w:rsidRDefault="00A13112" w:rsidP="00A131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72D4353" w14:textId="77777777" w:rsidR="00833F53" w:rsidRDefault="00833F53" w:rsidP="00CB549B">
      <w:pPr>
        <w:rPr>
          <w:rFonts w:ascii="Arial" w:hAnsi="Arial" w:cs="Arial"/>
          <w:b/>
          <w:lang w:eastAsia="zh-HK"/>
        </w:rPr>
      </w:pPr>
    </w:p>
    <w:p w14:paraId="6E7C757E" w14:textId="77777777" w:rsidR="00CB549B" w:rsidRDefault="00CB549B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F46FEE" w:rsidRPr="007F2DBA" w14:paraId="1D615CD0" w14:textId="77777777" w:rsidTr="00F46FE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7B45D05" w14:textId="77777777" w:rsidR="00F46FEE" w:rsidRPr="00C82ADE" w:rsidRDefault="00F46FEE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F46FEE" w:rsidRPr="007F2DBA" w14:paraId="1704C750" w14:textId="77777777" w:rsidTr="00F46FEE">
        <w:tc>
          <w:tcPr>
            <w:tcW w:w="10728" w:type="dxa"/>
          </w:tcPr>
          <w:p w14:paraId="3B3262CB" w14:textId="77777777" w:rsidR="00F46FEE" w:rsidRPr="00341102" w:rsidRDefault="00F46FEE" w:rsidP="0055498F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18096E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F46FEE" w:rsidRPr="007F2DBA" w14:paraId="4B739E9B" w14:textId="77777777" w:rsidTr="00F46FEE">
        <w:tc>
          <w:tcPr>
            <w:tcW w:w="10728" w:type="dxa"/>
            <w:shd w:val="clear" w:color="auto" w:fill="DBE5F1" w:themeFill="accent1" w:themeFillTint="33"/>
          </w:tcPr>
          <w:p w14:paraId="2D5EF911" w14:textId="6049A43C" w:rsidR="00F46FEE" w:rsidRDefault="00F46FE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2E7D8C" w14:textId="06931EFB" w:rsidR="006F2CAF" w:rsidRDefault="006F2CA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51842B9" w14:textId="1EC48E3F" w:rsidR="006F2CAF" w:rsidRDefault="006F2CA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91D4F6" w14:textId="76A3C58B" w:rsidR="006F2CAF" w:rsidRDefault="006F2CA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DE6028" w14:textId="051B9F59" w:rsidR="006F2CAF" w:rsidRDefault="006F2CA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BCD162" w14:textId="59B94AFB" w:rsidR="006F2CAF" w:rsidRDefault="006F2CA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7E69BC" w14:textId="77777777" w:rsidR="006F2CAF" w:rsidRDefault="006F2CA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85D313" w14:textId="77777777" w:rsidR="00F46FEE" w:rsidRDefault="00F46FE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FF47D6" w14:textId="77777777" w:rsidR="00F46FEE" w:rsidRPr="007F2DBA" w:rsidRDefault="00F46FEE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D986D30" w14:textId="77777777" w:rsidR="00DE1E6C" w:rsidRPr="00C72422" w:rsidRDefault="00DE1E6C" w:rsidP="00236A8D">
      <w:pPr>
        <w:rPr>
          <w:rFonts w:ascii="Arial" w:hAnsi="Arial" w:cs="Arial"/>
          <w:vanish/>
          <w:sz w:val="20"/>
          <w:szCs w:val="20"/>
        </w:rPr>
      </w:pPr>
    </w:p>
    <w:sectPr w:rsidR="00DE1E6C" w:rsidRPr="00C724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1BB5F" w14:textId="77777777" w:rsidR="009A1356" w:rsidRDefault="009A1356">
      <w:r>
        <w:separator/>
      </w:r>
    </w:p>
  </w:endnote>
  <w:endnote w:type="continuationSeparator" w:id="0">
    <w:p w14:paraId="148C10D4" w14:textId="77777777" w:rsidR="009A1356" w:rsidRDefault="009A1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49711" w14:textId="37134512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4569B8">
      <w:rPr>
        <w:rFonts w:ascii="Arial" w:hAnsi="Arial" w:cs="Arial"/>
        <w:sz w:val="18"/>
        <w:szCs w:val="18"/>
        <w:lang w:val="en-GB"/>
      </w:rPr>
      <w:t>2</w:t>
    </w:r>
    <w:r w:rsidR="00A13112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7B4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7B4A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18BD9" w14:textId="77777777" w:rsidR="009A1356" w:rsidRDefault="009A1356">
      <w:r>
        <w:separator/>
      </w:r>
    </w:p>
  </w:footnote>
  <w:footnote w:type="continuationSeparator" w:id="0">
    <w:p w14:paraId="14551B44" w14:textId="77777777" w:rsidR="009A1356" w:rsidRDefault="009A1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3B8F5" w14:textId="1451510D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571A5A95" wp14:editId="2911F00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D1333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D13332">
      <w:rPr>
        <w:rFonts w:ascii="Arial" w:hAnsi="Arial" w:cs="Arial"/>
        <w:b/>
        <w:sz w:val="28"/>
        <w:szCs w:val="28"/>
      </w:rPr>
      <w:t>Centres</w:t>
    </w:r>
    <w:proofErr w:type="spellEnd"/>
  </w:p>
  <w:p w14:paraId="13FB5943" w14:textId="140B530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154D7">
      <w:rPr>
        <w:rFonts w:ascii="Arial" w:hAnsi="Arial" w:cs="Arial"/>
        <w:b/>
        <w:sz w:val="28"/>
        <w:szCs w:val="28"/>
        <w:lang w:eastAsia="zh-HK"/>
      </w:rPr>
      <w:t>SS</w:t>
    </w:r>
    <w:r w:rsidR="00115B99">
      <w:rPr>
        <w:rFonts w:ascii="Arial" w:hAnsi="Arial" w:cs="Arial"/>
        <w:b/>
        <w:sz w:val="28"/>
        <w:szCs w:val="28"/>
        <w:lang w:eastAsia="zh-HK"/>
      </w:rPr>
      <w:t>-04-01</w:t>
    </w:r>
  </w:p>
  <w:p w14:paraId="2C9C130B" w14:textId="77777777" w:rsidR="003C0FC5" w:rsidRDefault="00BB50C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BB50C8">
      <w:rPr>
        <w:rFonts w:ascii="Arial" w:hAnsi="Arial" w:cs="Arial"/>
        <w:b/>
        <w:sz w:val="28"/>
        <w:szCs w:val="28"/>
        <w:lang w:eastAsia="zh-HK"/>
      </w:rPr>
      <w:t>Stormwater Management</w:t>
    </w:r>
  </w:p>
  <w:p w14:paraId="7A934D35" w14:textId="0094F415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15B99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115B99">
      <w:rPr>
        <w:rFonts w:ascii="Arial" w:hAnsi="Arial" w:cs="Arial"/>
        <w:lang w:val="en-GB" w:eastAsia="zh-HK"/>
      </w:rPr>
      <w:t>V</w:t>
    </w:r>
    <w:r w:rsidR="00D13332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0005DDA6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1"/>
  </w:num>
  <w:num w:numId="5">
    <w:abstractNumId w:val="4"/>
  </w:num>
  <w:num w:numId="6">
    <w:abstractNumId w:val="9"/>
  </w:num>
  <w:num w:numId="7">
    <w:abstractNumId w:val="12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0674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4AF2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5B99"/>
    <w:rsid w:val="0012259A"/>
    <w:rsid w:val="00122E0A"/>
    <w:rsid w:val="00125F68"/>
    <w:rsid w:val="00127673"/>
    <w:rsid w:val="0013097C"/>
    <w:rsid w:val="00140FC0"/>
    <w:rsid w:val="001469F5"/>
    <w:rsid w:val="00146E44"/>
    <w:rsid w:val="001505E9"/>
    <w:rsid w:val="00155F93"/>
    <w:rsid w:val="00157FE6"/>
    <w:rsid w:val="00163DE1"/>
    <w:rsid w:val="00167914"/>
    <w:rsid w:val="00167EA5"/>
    <w:rsid w:val="0017310A"/>
    <w:rsid w:val="00175C07"/>
    <w:rsid w:val="0018032A"/>
    <w:rsid w:val="0018096E"/>
    <w:rsid w:val="001833EB"/>
    <w:rsid w:val="00191691"/>
    <w:rsid w:val="00191F79"/>
    <w:rsid w:val="001A29AF"/>
    <w:rsid w:val="001A33AD"/>
    <w:rsid w:val="001B00E8"/>
    <w:rsid w:val="001B735A"/>
    <w:rsid w:val="001D1FC3"/>
    <w:rsid w:val="001D3675"/>
    <w:rsid w:val="001D48BD"/>
    <w:rsid w:val="001D4952"/>
    <w:rsid w:val="001D6752"/>
    <w:rsid w:val="001E3C7E"/>
    <w:rsid w:val="001F0FF2"/>
    <w:rsid w:val="001F2D0F"/>
    <w:rsid w:val="001F78E8"/>
    <w:rsid w:val="002001E3"/>
    <w:rsid w:val="002032DF"/>
    <w:rsid w:val="002058BE"/>
    <w:rsid w:val="00216D4D"/>
    <w:rsid w:val="00216E59"/>
    <w:rsid w:val="002170C3"/>
    <w:rsid w:val="00224FAE"/>
    <w:rsid w:val="00235FAB"/>
    <w:rsid w:val="00236A8D"/>
    <w:rsid w:val="00245A07"/>
    <w:rsid w:val="00247973"/>
    <w:rsid w:val="002529CB"/>
    <w:rsid w:val="00255187"/>
    <w:rsid w:val="0026572E"/>
    <w:rsid w:val="00265C80"/>
    <w:rsid w:val="002756BB"/>
    <w:rsid w:val="002878EB"/>
    <w:rsid w:val="00293456"/>
    <w:rsid w:val="00293FF7"/>
    <w:rsid w:val="002A4C23"/>
    <w:rsid w:val="002A6B4C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09CF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A7163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154D7"/>
    <w:rsid w:val="00423548"/>
    <w:rsid w:val="004257DE"/>
    <w:rsid w:val="00426D07"/>
    <w:rsid w:val="00427D8F"/>
    <w:rsid w:val="004305AE"/>
    <w:rsid w:val="004308AD"/>
    <w:rsid w:val="004400F8"/>
    <w:rsid w:val="004413A7"/>
    <w:rsid w:val="00444933"/>
    <w:rsid w:val="004465B1"/>
    <w:rsid w:val="004537C5"/>
    <w:rsid w:val="0045402A"/>
    <w:rsid w:val="00455E50"/>
    <w:rsid w:val="004569B8"/>
    <w:rsid w:val="00461028"/>
    <w:rsid w:val="004662E4"/>
    <w:rsid w:val="00466D99"/>
    <w:rsid w:val="00467BC2"/>
    <w:rsid w:val="00471F1C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2ED4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C36"/>
    <w:rsid w:val="006E1D2F"/>
    <w:rsid w:val="006E2488"/>
    <w:rsid w:val="006E65D1"/>
    <w:rsid w:val="006F0B19"/>
    <w:rsid w:val="006F2C6F"/>
    <w:rsid w:val="006F2CA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3EE"/>
    <w:rsid w:val="00792BAC"/>
    <w:rsid w:val="00792D86"/>
    <w:rsid w:val="00795D02"/>
    <w:rsid w:val="007A5287"/>
    <w:rsid w:val="007A667E"/>
    <w:rsid w:val="007A6B94"/>
    <w:rsid w:val="007B417A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33F53"/>
    <w:rsid w:val="008452CA"/>
    <w:rsid w:val="00854F51"/>
    <w:rsid w:val="00857E73"/>
    <w:rsid w:val="008628B2"/>
    <w:rsid w:val="00865F99"/>
    <w:rsid w:val="00867AE2"/>
    <w:rsid w:val="00872D81"/>
    <w:rsid w:val="00874F64"/>
    <w:rsid w:val="0087688C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34D61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1356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3112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5412"/>
    <w:rsid w:val="00A77633"/>
    <w:rsid w:val="00A8307C"/>
    <w:rsid w:val="00A83EFC"/>
    <w:rsid w:val="00A84290"/>
    <w:rsid w:val="00A85A3A"/>
    <w:rsid w:val="00A9465A"/>
    <w:rsid w:val="00A946AE"/>
    <w:rsid w:val="00A94A11"/>
    <w:rsid w:val="00AA354C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294"/>
    <w:rsid w:val="00B90C6B"/>
    <w:rsid w:val="00B931E3"/>
    <w:rsid w:val="00B938B6"/>
    <w:rsid w:val="00B9411E"/>
    <w:rsid w:val="00B94A53"/>
    <w:rsid w:val="00BA41D1"/>
    <w:rsid w:val="00BB4FC1"/>
    <w:rsid w:val="00BB50C8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61E"/>
    <w:rsid w:val="00C07A8A"/>
    <w:rsid w:val="00C10799"/>
    <w:rsid w:val="00C15100"/>
    <w:rsid w:val="00C16390"/>
    <w:rsid w:val="00C22B82"/>
    <w:rsid w:val="00C23941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549B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3332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57F"/>
    <w:rsid w:val="00DD063F"/>
    <w:rsid w:val="00DD6DA8"/>
    <w:rsid w:val="00DE06CA"/>
    <w:rsid w:val="00DE1E6C"/>
    <w:rsid w:val="00DE20E9"/>
    <w:rsid w:val="00DE44E4"/>
    <w:rsid w:val="00DF1D9F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77B4A"/>
    <w:rsid w:val="00E85F62"/>
    <w:rsid w:val="00E95D16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46FEE"/>
    <w:rsid w:val="00F54F70"/>
    <w:rsid w:val="00F665D8"/>
    <w:rsid w:val="00F678D4"/>
    <w:rsid w:val="00F707AB"/>
    <w:rsid w:val="00F71327"/>
    <w:rsid w:val="00F715D0"/>
    <w:rsid w:val="00F71884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81C0331"/>
  <w15:docId w15:val="{8B79FDFE-6D16-47E6-9496-5A978184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0EAD5-FB9A-4612-866E-93A971046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259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13</cp:revision>
  <cp:lastPrinted>2017-06-18T02:31:00Z</cp:lastPrinted>
  <dcterms:created xsi:type="dcterms:W3CDTF">2019-09-18T01:41:00Z</dcterms:created>
  <dcterms:modified xsi:type="dcterms:W3CDTF">2021-12-02T04:45:00Z</dcterms:modified>
</cp:coreProperties>
</file>